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B3" w:rsidRDefault="00B440B3" w:rsidP="00B440B3">
      <w:pPr>
        <w:ind w:left="-1418"/>
        <w:rPr>
          <w:sz w:val="28"/>
          <w:szCs w:val="28"/>
          <w:lang w:val="en-US"/>
        </w:rPr>
      </w:pPr>
      <w:r>
        <w:rPr>
          <w:sz w:val="28"/>
          <w:szCs w:val="28"/>
        </w:rPr>
        <w:t>15</w:t>
      </w:r>
      <w:r w:rsidRPr="005A6C9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5A6C98">
        <w:rPr>
          <w:sz w:val="28"/>
          <w:szCs w:val="28"/>
        </w:rPr>
        <w:t>в 13.00 в зрительном зале МКЦ прошёл</w:t>
      </w:r>
      <w:r w:rsidRPr="00B44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гала-концерт</w:t>
      </w:r>
      <w:r w:rsidRPr="005A6C98">
        <w:rPr>
          <w:sz w:val="28"/>
          <w:szCs w:val="28"/>
        </w:rPr>
        <w:t xml:space="preserve"> </w:t>
      </w:r>
      <w:r w:rsidRPr="00B440B3">
        <w:rPr>
          <w:sz w:val="28"/>
          <w:szCs w:val="28"/>
        </w:rPr>
        <w:t xml:space="preserve">                            </w:t>
      </w:r>
      <w:r w:rsidRPr="005A6C98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5A6C98">
        <w:rPr>
          <w:sz w:val="28"/>
          <w:szCs w:val="28"/>
        </w:rPr>
        <w:t xml:space="preserve"> городского смотра-конкурса самодеятельного творчества коллективов, имеющих в составе участников с ограниченными возможностями здоровья «Для творчества нет преград!». </w:t>
      </w:r>
    </w:p>
    <w:p w:rsidR="00CF39BB" w:rsidRDefault="00CF39BB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Всего приняло участие 120 человек.</w:t>
      </w:r>
    </w:p>
    <w:p w:rsidR="00F95088" w:rsidRDefault="00F95088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ТО №3 – 26 человек</w:t>
      </w:r>
    </w:p>
    <w:p w:rsidR="00F95088" w:rsidRDefault="00F95088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ТО №1- 9 человек</w:t>
      </w:r>
    </w:p>
    <w:p w:rsidR="00F95088" w:rsidRDefault="00F95088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ТО №2 – 15 человек</w:t>
      </w:r>
    </w:p>
    <w:p w:rsidR="00F95088" w:rsidRDefault="00F95088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ТО №4- 10 человек</w:t>
      </w:r>
    </w:p>
    <w:p w:rsidR="00F95088" w:rsidRPr="00CF39BB" w:rsidRDefault="00F95088" w:rsidP="00B440B3">
      <w:pPr>
        <w:ind w:left="-1418"/>
        <w:rPr>
          <w:sz w:val="28"/>
          <w:szCs w:val="28"/>
        </w:rPr>
      </w:pPr>
      <w:r>
        <w:rPr>
          <w:sz w:val="28"/>
          <w:szCs w:val="28"/>
        </w:rPr>
        <w:t>МКЦ – 58 человек</w:t>
      </w:r>
    </w:p>
    <w:p w:rsidR="00B937BB" w:rsidRPr="00F95088" w:rsidRDefault="00B937BB" w:rsidP="00B440B3">
      <w:pPr>
        <w:ind w:left="-1418"/>
        <w:rPr>
          <w:sz w:val="28"/>
          <w:szCs w:val="28"/>
        </w:rPr>
      </w:pPr>
    </w:p>
    <w:p w:rsidR="00BB4B1E" w:rsidRDefault="00B937BB" w:rsidP="00BB4B1E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Номинация «Хореография»</w:t>
      </w:r>
      <w:r w:rsidR="00BB4B1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937BB" w:rsidRPr="00B937BB" w:rsidRDefault="00B937BB" w:rsidP="00BB4B1E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- Ансамбль «Рада», рук. Ирина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Яшкова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(Территориальное отделение №3 г. Рязани РОО ООО «Всероссийское общество инвалидов»)</w:t>
      </w:r>
      <w:r w:rsidR="00BA5145" w:rsidRPr="00BA5145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- Салон исторического и бального танца «Возрождение», рук. Светлана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Марёнкина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(Территориальное отделение №3 г. Рязани РОО ООО «Всероссийское общество инвалидов»)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Номинация «Вокальные группы, хоры, ансамбли»</w:t>
      </w:r>
    </w:p>
    <w:p w:rsidR="00B937BB" w:rsidRPr="00B937BB" w:rsidRDefault="00B937BB" w:rsidP="0021676D">
      <w:pPr>
        <w:spacing w:after="200"/>
        <w:ind w:left="-851"/>
        <w:rPr>
          <w:rFonts w:eastAsiaTheme="minorHAnsi"/>
          <w:sz w:val="28"/>
          <w:szCs w:val="28"/>
          <w:lang w:val="en-US"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Вокальный ансамбль «Элегия» МКЦ, рук. Л. Воронина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- хор «Созвучие» МКЦ, рук. Сергей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Евдокушин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хор «Гармония» МКЦ, рук. Людмила Воронина</w:t>
      </w:r>
      <w:r w:rsidR="0021676D" w:rsidRPr="0021676D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вокальная группа хора «Созвучие» МКЦ, рук. Сергей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Евдокушин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</w:t>
      </w:r>
      <w:r w:rsidR="0021676D" w:rsidRPr="0021676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</w:t>
      </w:r>
      <w:r w:rsidRPr="00B937BB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B937BB">
        <w:rPr>
          <w:rFonts w:eastAsiaTheme="minorHAnsi"/>
          <w:sz w:val="28"/>
          <w:szCs w:val="28"/>
          <w:lang w:eastAsia="en-US"/>
        </w:rPr>
        <w:t xml:space="preserve">хор общественной самодеятельности ТОС «Душа поёт», рук. Татьяна Громова (Территориальное отделение №2 г. Рязани РОО ООО «Всероссийское общество инвалидов») </w:t>
      </w:r>
      <w:r w:rsidR="0021676D" w:rsidRPr="0021676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3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вокальная группа «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Журавушка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», рук. Людмила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Мунинкина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(Территориальное отделение №4 г. Рязани РОО ООО «Всероссийское общество инвалидов»)                                                  </w:t>
      </w:r>
      <w:r w:rsidR="0021676D" w:rsidRPr="0021676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3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хор «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Солотчинские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зори» МКЦ, рук. Александр Иванов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Номинация «Солисты»</w:t>
      </w:r>
    </w:p>
    <w:p w:rsidR="00B937BB" w:rsidRDefault="00B937BB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Вероника Горшкова (Территориальное отделение №3 г. Рязани РОО ООО «Всероссийское общество инвалидов»)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Нина Рожкова (Территориальное отделение №2 г. Рязани РОО ООО «Всероссийское общество инвалидов»)  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 xml:space="preserve">Лауреат 3 степени </w:t>
      </w:r>
      <w:r w:rsidRPr="00B937BB">
        <w:rPr>
          <w:rFonts w:eastAsiaTheme="minorHAnsi"/>
          <w:sz w:val="28"/>
          <w:szCs w:val="28"/>
          <w:lang w:eastAsia="en-US"/>
        </w:rPr>
        <w:t>- Галина Казанская (Территориальное отделение №4 г. Рязани РОО ООО «Всероссийское общество инвалидов»)</w:t>
      </w:r>
    </w:p>
    <w:p w:rsidR="00BB4B1E" w:rsidRDefault="00BB4B1E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</w:p>
    <w:p w:rsidR="00BB4B1E" w:rsidRDefault="00BB4B1E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</w:p>
    <w:p w:rsidR="00BB4B1E" w:rsidRPr="00B937BB" w:rsidRDefault="00BB4B1E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lastRenderedPageBreak/>
        <w:t>Номинации «Инструментальное исполнительство»</w:t>
      </w:r>
    </w:p>
    <w:p w:rsidR="00B937BB" w:rsidRPr="00B937BB" w:rsidRDefault="00B937BB" w:rsidP="00BB4B1E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ансамбль «Ложкари», рук. Татьяна Петренко (Территориальное отделение №1 г. Рязани РОО ООО «Всероссийское общество инвалидов»)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Номинация «Дуэты»</w:t>
      </w:r>
    </w:p>
    <w:p w:rsidR="00B937BB" w:rsidRPr="00B937BB" w:rsidRDefault="00B937BB" w:rsidP="00BB4B1E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Лауреат 1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Татьяна Ивашкина и Людмила Бабина (МКЦ)</w:t>
      </w:r>
      <w:r w:rsidR="00BB4B1E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Людмила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Мунинкина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 xml:space="preserve"> и Татьяна Трушина (Территориальное отделение №4 г. Рязани РОО ООО «Всероссийское общество инвалидов»)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b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>Номинация «Художественное слово»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  <w:r w:rsidRPr="00B937BB">
        <w:rPr>
          <w:rFonts w:eastAsiaTheme="minorHAnsi"/>
          <w:b/>
          <w:sz w:val="28"/>
          <w:szCs w:val="28"/>
          <w:lang w:eastAsia="en-US"/>
        </w:rPr>
        <w:t xml:space="preserve">Лауреат </w:t>
      </w:r>
      <w:r w:rsidRPr="00B937BB">
        <w:rPr>
          <w:rFonts w:eastAsiaTheme="minorHAnsi"/>
          <w:b/>
          <w:sz w:val="28"/>
          <w:szCs w:val="28"/>
          <w:lang w:val="en-US" w:eastAsia="en-US"/>
        </w:rPr>
        <w:t>l</w:t>
      </w:r>
      <w:r w:rsidRPr="00B937BB">
        <w:rPr>
          <w:rFonts w:eastAsiaTheme="minorHAnsi"/>
          <w:b/>
          <w:sz w:val="28"/>
          <w:szCs w:val="28"/>
          <w:lang w:eastAsia="en-US"/>
        </w:rPr>
        <w:t xml:space="preserve">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Михаил Афанасьев (Территориальное отделение №3 г. Рязани РОО ООО «Всероссийское общество инвалидов»)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 xml:space="preserve">Лауреат </w:t>
      </w:r>
      <w:r w:rsidRPr="00B937BB">
        <w:rPr>
          <w:rFonts w:eastAsiaTheme="minorHAnsi"/>
          <w:b/>
          <w:sz w:val="28"/>
          <w:szCs w:val="28"/>
          <w:lang w:val="en-US" w:eastAsia="en-US"/>
        </w:rPr>
        <w:t>l</w:t>
      </w:r>
      <w:r w:rsidRPr="00B937BB">
        <w:rPr>
          <w:rFonts w:eastAsiaTheme="minorHAnsi"/>
          <w:b/>
          <w:sz w:val="28"/>
          <w:szCs w:val="28"/>
          <w:lang w:eastAsia="en-US"/>
        </w:rPr>
        <w:t xml:space="preserve">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Татьяна Громова (Территориальное отделение №2 г. Рязани РОО ООО «Всероссийское общество инвалидов»)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2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Светлана </w:t>
      </w:r>
      <w:proofErr w:type="spellStart"/>
      <w:r w:rsidRPr="00B937BB">
        <w:rPr>
          <w:rFonts w:eastAsiaTheme="minorHAnsi"/>
          <w:sz w:val="28"/>
          <w:szCs w:val="28"/>
          <w:lang w:eastAsia="en-US"/>
        </w:rPr>
        <w:t>Акилин</w:t>
      </w:r>
      <w:proofErr w:type="gramStart"/>
      <w:r w:rsidRPr="00B937BB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7BB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B937BB">
        <w:rPr>
          <w:rFonts w:eastAsiaTheme="minorHAnsi"/>
          <w:sz w:val="28"/>
          <w:szCs w:val="28"/>
          <w:lang w:eastAsia="en-US"/>
        </w:rPr>
        <w:t xml:space="preserve">Территориальное отделение №3 г. Рязани РОО ООО «Всероссийское общество инвалидов»)  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3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Наталья Наумова (Территориальное отделение №1 г. Рязани РОО ООО «Всероссийское общество инвалидов»)                                                           </w:t>
      </w:r>
      <w:r w:rsidRPr="00B937BB">
        <w:rPr>
          <w:rFonts w:eastAsiaTheme="minorHAnsi"/>
          <w:b/>
          <w:sz w:val="28"/>
          <w:szCs w:val="28"/>
          <w:lang w:eastAsia="en-US"/>
        </w:rPr>
        <w:t>Лауреат 3 степени</w:t>
      </w:r>
      <w:r w:rsidRPr="00B937BB">
        <w:rPr>
          <w:rFonts w:eastAsiaTheme="minorHAnsi"/>
          <w:sz w:val="28"/>
          <w:szCs w:val="28"/>
          <w:lang w:eastAsia="en-US"/>
        </w:rPr>
        <w:t xml:space="preserve"> – Валентина Шурыгина (Территориальное отделение №2 г. Рязани РОО ООО «Всероссийское общество инвалидов»)</w:t>
      </w:r>
    </w:p>
    <w:p w:rsidR="00B937BB" w:rsidRPr="00B937BB" w:rsidRDefault="00B937BB" w:rsidP="00B937BB">
      <w:pPr>
        <w:spacing w:after="200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rPr>
          <w:rFonts w:eastAsiaTheme="minorHAnsi"/>
          <w:b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/>
        <w:ind w:left="-851"/>
        <w:rPr>
          <w:rFonts w:eastAsiaTheme="minorHAnsi"/>
          <w:sz w:val="32"/>
          <w:szCs w:val="32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937BB">
      <w:pPr>
        <w:spacing w:after="200" w:line="276" w:lineRule="auto"/>
        <w:ind w:left="-851"/>
        <w:rPr>
          <w:rFonts w:eastAsiaTheme="minorHAnsi"/>
          <w:sz w:val="28"/>
          <w:szCs w:val="28"/>
          <w:lang w:eastAsia="en-US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</w:p>
    <w:p w:rsidR="00B937BB" w:rsidRPr="00B937BB" w:rsidRDefault="00B937BB" w:rsidP="00B440B3">
      <w:pPr>
        <w:ind w:left="-1418"/>
        <w:rPr>
          <w:sz w:val="28"/>
          <w:szCs w:val="28"/>
        </w:rPr>
      </w:pPr>
      <w:bookmarkStart w:id="0" w:name="_GoBack"/>
      <w:bookmarkEnd w:id="0"/>
    </w:p>
    <w:sectPr w:rsidR="00B937BB" w:rsidRPr="00B937BB" w:rsidSect="00DC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70"/>
    <w:rsid w:val="00166988"/>
    <w:rsid w:val="0021676D"/>
    <w:rsid w:val="004B15DA"/>
    <w:rsid w:val="005D3A70"/>
    <w:rsid w:val="006570CA"/>
    <w:rsid w:val="00B440B3"/>
    <w:rsid w:val="00B937BB"/>
    <w:rsid w:val="00BA5145"/>
    <w:rsid w:val="00BB4B1E"/>
    <w:rsid w:val="00CF39BB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60</cp:revision>
  <cp:lastPrinted>2024-10-17T06:01:00Z</cp:lastPrinted>
  <dcterms:created xsi:type="dcterms:W3CDTF">2024-10-17T05:44:00Z</dcterms:created>
  <dcterms:modified xsi:type="dcterms:W3CDTF">2024-10-17T06:02:00Z</dcterms:modified>
</cp:coreProperties>
</file>