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8" w:rsidRPr="00C24ED6" w:rsidRDefault="00AD6268" w:rsidP="00AD6268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24ED6">
        <w:rPr>
          <w:rFonts w:ascii="Times New Roman" w:hAnsi="Times New Roman" w:cs="Times New Roman"/>
        </w:rPr>
        <w:t>Утверждаю</w:t>
      </w:r>
    </w:p>
    <w:p w:rsidR="00AD6268" w:rsidRPr="00C24ED6" w:rsidRDefault="00AD6268" w:rsidP="00AD6268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24ED6">
        <w:rPr>
          <w:rFonts w:ascii="Times New Roman" w:hAnsi="Times New Roman" w:cs="Times New Roman"/>
        </w:rPr>
        <w:t>Директор МБУК «МКЦ г. Рязани»</w:t>
      </w:r>
    </w:p>
    <w:p w:rsidR="00AD6268" w:rsidRPr="00C24ED6" w:rsidRDefault="00AD6268" w:rsidP="00AD6268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24ED6">
        <w:rPr>
          <w:rFonts w:ascii="Times New Roman" w:hAnsi="Times New Roman" w:cs="Times New Roman"/>
        </w:rPr>
        <w:t>_____________ Колчаев В.В.</w:t>
      </w:r>
    </w:p>
    <w:p w:rsidR="00AD6268" w:rsidRPr="00C24ED6" w:rsidRDefault="005F244C" w:rsidP="00AD6268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C24ED6">
        <w:rPr>
          <w:rFonts w:ascii="Times New Roman" w:hAnsi="Times New Roman" w:cs="Times New Roman"/>
        </w:rPr>
        <w:t>26.10</w:t>
      </w:r>
      <w:r w:rsidR="00AD6268" w:rsidRPr="00C24ED6">
        <w:rPr>
          <w:rFonts w:ascii="Times New Roman" w:hAnsi="Times New Roman" w:cs="Times New Roman"/>
        </w:rPr>
        <w:t>.2020г.</w:t>
      </w:r>
    </w:p>
    <w:p w:rsidR="00AD6268" w:rsidRPr="00C24ED6" w:rsidRDefault="00AD6268" w:rsidP="00AD34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268" w:rsidRPr="00C24ED6" w:rsidRDefault="00AD6268" w:rsidP="00AD34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6268" w:rsidRPr="00C24ED6" w:rsidRDefault="00AD6268" w:rsidP="00AD34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3486" w:rsidRPr="00C24ED6" w:rsidRDefault="009230DB" w:rsidP="00AD34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ED6">
        <w:rPr>
          <w:rFonts w:ascii="Times New Roman" w:hAnsi="Times New Roman" w:cs="Times New Roman"/>
        </w:rPr>
        <w:t>План проведения оценки коррупционных рисков</w:t>
      </w:r>
    </w:p>
    <w:p w:rsidR="00053227" w:rsidRPr="00C24ED6" w:rsidRDefault="009230DB" w:rsidP="00AD34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ED6">
        <w:rPr>
          <w:rFonts w:ascii="Times New Roman" w:hAnsi="Times New Roman" w:cs="Times New Roman"/>
        </w:rPr>
        <w:t>при осуществлении закупок в МБУК «МКЦ г. Рязани»</w:t>
      </w:r>
    </w:p>
    <w:p w:rsidR="009230DB" w:rsidRDefault="009230DB" w:rsidP="00AD3486">
      <w:pPr>
        <w:spacing w:after="0"/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230DB" w:rsidTr="00AD3486">
        <w:tc>
          <w:tcPr>
            <w:tcW w:w="534" w:type="dxa"/>
          </w:tcPr>
          <w:p w:rsidR="009230DB" w:rsidRPr="009D552A" w:rsidRDefault="009230DB">
            <w:pPr>
              <w:rPr>
                <w:rFonts w:ascii="Times New Roman" w:hAnsi="Times New Roman" w:cs="Times New Roman"/>
              </w:rPr>
            </w:pPr>
            <w:r w:rsidRPr="009D552A">
              <w:rPr>
                <w:rFonts w:ascii="Times New Roman" w:hAnsi="Times New Roman" w:cs="Times New Roman"/>
              </w:rPr>
              <w:t xml:space="preserve">№ </w:t>
            </w:r>
          </w:p>
          <w:p w:rsidR="009230DB" w:rsidRPr="009D552A" w:rsidRDefault="009230DB">
            <w:pPr>
              <w:rPr>
                <w:rFonts w:ascii="Times New Roman" w:hAnsi="Times New Roman" w:cs="Times New Roman"/>
              </w:rPr>
            </w:pPr>
            <w:proofErr w:type="gramStart"/>
            <w:r w:rsidRPr="009D552A">
              <w:rPr>
                <w:rFonts w:ascii="Times New Roman" w:hAnsi="Times New Roman" w:cs="Times New Roman"/>
              </w:rPr>
              <w:t>п</w:t>
            </w:r>
            <w:proofErr w:type="gramEnd"/>
            <w:r w:rsidRPr="009D55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1" w:type="dxa"/>
          </w:tcPr>
          <w:p w:rsidR="009230DB" w:rsidRPr="009D552A" w:rsidRDefault="009230DB">
            <w:pPr>
              <w:rPr>
                <w:rFonts w:ascii="Times New Roman" w:hAnsi="Times New Roman" w:cs="Times New Roman"/>
              </w:rPr>
            </w:pPr>
            <w:r w:rsidRPr="009D552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9230DB" w:rsidRPr="009D552A" w:rsidRDefault="009230DB">
            <w:pPr>
              <w:rPr>
                <w:rFonts w:ascii="Times New Roman" w:hAnsi="Times New Roman" w:cs="Times New Roman"/>
              </w:rPr>
            </w:pPr>
            <w:r w:rsidRPr="009D552A">
              <w:rPr>
                <w:rFonts w:ascii="Times New Roman" w:hAnsi="Times New Roman" w:cs="Times New Roman"/>
              </w:rPr>
              <w:t>ожидаемый результат</w:t>
            </w:r>
          </w:p>
          <w:p w:rsidR="00AD3486" w:rsidRPr="009D552A" w:rsidRDefault="00AD3486">
            <w:pPr>
              <w:rPr>
                <w:rFonts w:ascii="Times New Roman" w:hAnsi="Times New Roman" w:cs="Times New Roman"/>
              </w:rPr>
            </w:pPr>
            <w:r w:rsidRPr="009D552A">
              <w:rPr>
                <w:rFonts w:ascii="Times New Roman" w:hAnsi="Times New Roman" w:cs="Times New Roman"/>
              </w:rPr>
              <w:t>(итоговый результат)</w:t>
            </w:r>
          </w:p>
        </w:tc>
        <w:tc>
          <w:tcPr>
            <w:tcW w:w="2393" w:type="dxa"/>
          </w:tcPr>
          <w:p w:rsidR="009230DB" w:rsidRPr="009D552A" w:rsidRDefault="009230DB">
            <w:pPr>
              <w:rPr>
                <w:rFonts w:ascii="Times New Roman" w:hAnsi="Times New Roman" w:cs="Times New Roman"/>
              </w:rPr>
            </w:pPr>
            <w:r w:rsidRPr="009D552A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230DB" w:rsidTr="00AD3486">
        <w:tc>
          <w:tcPr>
            <w:tcW w:w="534" w:type="dxa"/>
          </w:tcPr>
          <w:p w:rsidR="009230DB" w:rsidRPr="009D552A" w:rsidRDefault="009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1" w:type="dxa"/>
          </w:tcPr>
          <w:p w:rsidR="005F244C" w:rsidRDefault="005F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Подготовительный этап </w:t>
            </w:r>
          </w:p>
          <w:p w:rsidR="009230DB" w:rsidRPr="009D552A" w:rsidRDefault="005F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9230DB" w:rsidRPr="009D552A">
              <w:rPr>
                <w:rFonts w:ascii="Times New Roman" w:hAnsi="Times New Roman" w:cs="Times New Roman"/>
                <w:sz w:val="20"/>
                <w:szCs w:val="20"/>
              </w:rPr>
              <w:t>азначение лиц, ответственных за проведение оценки коррупционных рисков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 необходимых документов)</w:t>
            </w:r>
          </w:p>
        </w:tc>
        <w:tc>
          <w:tcPr>
            <w:tcW w:w="2393" w:type="dxa"/>
          </w:tcPr>
          <w:p w:rsidR="009230DB" w:rsidRPr="009D552A" w:rsidRDefault="00A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393" w:type="dxa"/>
          </w:tcPr>
          <w:p w:rsidR="009230DB" w:rsidRPr="009D552A" w:rsidRDefault="00A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до 26.10.2020г.</w:t>
            </w:r>
          </w:p>
        </w:tc>
      </w:tr>
      <w:tr w:rsidR="009230DB" w:rsidTr="00AD3486">
        <w:tc>
          <w:tcPr>
            <w:tcW w:w="534" w:type="dxa"/>
          </w:tcPr>
          <w:p w:rsidR="009230DB" w:rsidRPr="009D552A" w:rsidRDefault="009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1" w:type="dxa"/>
          </w:tcPr>
          <w:p w:rsidR="009230DB" w:rsidRPr="009D552A" w:rsidRDefault="009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Определение круга лиц, участвующих в закупках</w:t>
            </w:r>
            <w:r w:rsidR="005F244C">
              <w:rPr>
                <w:rFonts w:ascii="Times New Roman" w:hAnsi="Times New Roman" w:cs="Times New Roman"/>
                <w:sz w:val="20"/>
                <w:szCs w:val="20"/>
              </w:rPr>
              <w:t>, перечень должностей, замещение которых связано с коррупционными рисками</w:t>
            </w:r>
          </w:p>
        </w:tc>
        <w:tc>
          <w:tcPr>
            <w:tcW w:w="2393" w:type="dxa"/>
          </w:tcPr>
          <w:p w:rsidR="009230DB" w:rsidRPr="009D552A" w:rsidRDefault="005F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должностей</w:t>
            </w:r>
          </w:p>
        </w:tc>
        <w:tc>
          <w:tcPr>
            <w:tcW w:w="2393" w:type="dxa"/>
          </w:tcPr>
          <w:p w:rsidR="009230DB" w:rsidRPr="009D552A" w:rsidRDefault="00AD3486" w:rsidP="00AD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до 06.11.2020г.</w:t>
            </w:r>
          </w:p>
        </w:tc>
      </w:tr>
      <w:tr w:rsidR="005F244C" w:rsidTr="00AD3486">
        <w:tc>
          <w:tcPr>
            <w:tcW w:w="534" w:type="dxa"/>
          </w:tcPr>
          <w:p w:rsidR="005F244C" w:rsidRPr="009D552A" w:rsidRDefault="005F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:rsidR="005F244C" w:rsidRPr="009D552A" w:rsidRDefault="005F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Идентификация коррупционных рисков</w:t>
            </w:r>
          </w:p>
        </w:tc>
        <w:tc>
          <w:tcPr>
            <w:tcW w:w="2393" w:type="dxa"/>
          </w:tcPr>
          <w:p w:rsidR="005F244C" w:rsidRDefault="005F2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F244C" w:rsidRPr="009D552A" w:rsidRDefault="005F244C" w:rsidP="005F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10.11.2020г.</w:t>
            </w:r>
          </w:p>
        </w:tc>
      </w:tr>
      <w:tr w:rsidR="009230DB" w:rsidTr="00AD3486">
        <w:tc>
          <w:tcPr>
            <w:tcW w:w="534" w:type="dxa"/>
          </w:tcPr>
          <w:p w:rsidR="009230DB" w:rsidRPr="009D552A" w:rsidRDefault="009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1" w:type="dxa"/>
          </w:tcPr>
          <w:p w:rsidR="009230DB" w:rsidRPr="009D552A" w:rsidRDefault="009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Анализ коррупционных рисков</w:t>
            </w:r>
          </w:p>
        </w:tc>
        <w:tc>
          <w:tcPr>
            <w:tcW w:w="2393" w:type="dxa"/>
          </w:tcPr>
          <w:p w:rsidR="009230DB" w:rsidRPr="009D552A" w:rsidRDefault="005F244C" w:rsidP="005F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AD3486" w:rsidRPr="009D552A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3486" w:rsidRPr="009D55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230DB" w:rsidRPr="009D552A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D3486" w:rsidRPr="009D55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230DB" w:rsidRPr="009D552A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рисков </w:t>
            </w:r>
          </w:p>
        </w:tc>
        <w:tc>
          <w:tcPr>
            <w:tcW w:w="2393" w:type="dxa"/>
          </w:tcPr>
          <w:p w:rsidR="009230DB" w:rsidRPr="009D552A" w:rsidRDefault="00AD3486" w:rsidP="005F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F24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.11.2020г.</w:t>
            </w:r>
          </w:p>
        </w:tc>
      </w:tr>
      <w:tr w:rsidR="009D552A" w:rsidTr="00AD3486">
        <w:tc>
          <w:tcPr>
            <w:tcW w:w="534" w:type="dxa"/>
          </w:tcPr>
          <w:p w:rsidR="009D552A" w:rsidRDefault="009D552A">
            <w:r>
              <w:t>4</w:t>
            </w:r>
          </w:p>
        </w:tc>
        <w:tc>
          <w:tcPr>
            <w:tcW w:w="4251" w:type="dxa"/>
          </w:tcPr>
          <w:p w:rsidR="009D552A" w:rsidRPr="009D552A" w:rsidRDefault="005F244C" w:rsidP="009D552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9D552A" w:rsidRPr="009D552A">
              <w:rPr>
                <w:rFonts w:ascii="Times New Roman" w:hAnsi="Times New Roman" w:cs="Times New Roman"/>
                <w:sz w:val="20"/>
                <w:szCs w:val="20"/>
              </w:rPr>
              <w:t xml:space="preserve"> мер, направленных на минимизацию коррупционных рисков,</w:t>
            </w:r>
          </w:p>
          <w:p w:rsidR="009D552A" w:rsidRPr="009D552A" w:rsidRDefault="009D552A" w:rsidP="009D552A">
            <w:pPr>
              <w:spacing w:after="304"/>
              <w:ind w:right="12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возникающих при осуществлении закупок</w:t>
            </w:r>
          </w:p>
          <w:p w:rsidR="009D552A" w:rsidRDefault="009D552A"/>
        </w:tc>
        <w:tc>
          <w:tcPr>
            <w:tcW w:w="2393" w:type="dxa"/>
          </w:tcPr>
          <w:p w:rsidR="009D552A" w:rsidRPr="009D552A" w:rsidRDefault="009D552A" w:rsidP="009D552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План (реестр) мер, направленных на минимизацию коррупционных рисков,</w:t>
            </w:r>
          </w:p>
          <w:p w:rsidR="009D552A" w:rsidRPr="009D552A" w:rsidRDefault="009D552A" w:rsidP="009D552A">
            <w:pPr>
              <w:spacing w:after="304"/>
              <w:ind w:right="120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2A">
              <w:rPr>
                <w:rFonts w:ascii="Times New Roman" w:hAnsi="Times New Roman" w:cs="Times New Roman"/>
                <w:sz w:val="20"/>
                <w:szCs w:val="20"/>
              </w:rPr>
              <w:t>возникающих при осуществлении закупок</w:t>
            </w:r>
          </w:p>
          <w:p w:rsidR="009D552A" w:rsidRDefault="009D552A"/>
        </w:tc>
        <w:tc>
          <w:tcPr>
            <w:tcW w:w="2393" w:type="dxa"/>
          </w:tcPr>
          <w:p w:rsidR="009D552A" w:rsidRPr="005F244C" w:rsidRDefault="005F244C" w:rsidP="005F244C">
            <w:pPr>
              <w:rPr>
                <w:rFonts w:ascii="Times New Roman" w:hAnsi="Times New Roman" w:cs="Times New Roman"/>
              </w:rPr>
            </w:pPr>
            <w:r w:rsidRPr="005F24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17</w:t>
            </w:r>
            <w:r w:rsidRPr="005F244C">
              <w:rPr>
                <w:rFonts w:ascii="Times New Roman" w:hAnsi="Times New Roman" w:cs="Times New Roman"/>
              </w:rPr>
              <w:t>.11.2020г.</w:t>
            </w:r>
          </w:p>
        </w:tc>
      </w:tr>
      <w:tr w:rsidR="005F244C" w:rsidTr="00AD3486">
        <w:tc>
          <w:tcPr>
            <w:tcW w:w="534" w:type="dxa"/>
          </w:tcPr>
          <w:p w:rsidR="005F244C" w:rsidRDefault="005F244C">
            <w:r>
              <w:t>5</w:t>
            </w:r>
          </w:p>
        </w:tc>
        <w:tc>
          <w:tcPr>
            <w:tcW w:w="4251" w:type="dxa"/>
          </w:tcPr>
          <w:p w:rsidR="005F244C" w:rsidRDefault="005F244C" w:rsidP="009D552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результатов оценки коррупционных рисков</w:t>
            </w:r>
          </w:p>
        </w:tc>
        <w:tc>
          <w:tcPr>
            <w:tcW w:w="2393" w:type="dxa"/>
          </w:tcPr>
          <w:p w:rsidR="005F244C" w:rsidRPr="009D552A" w:rsidRDefault="005F244C" w:rsidP="005F244C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реестра (карты) коррупционных рисков</w:t>
            </w:r>
          </w:p>
        </w:tc>
        <w:tc>
          <w:tcPr>
            <w:tcW w:w="2393" w:type="dxa"/>
          </w:tcPr>
          <w:p w:rsidR="005F244C" w:rsidRPr="005F244C" w:rsidRDefault="005F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20.11.2020г.</w:t>
            </w:r>
          </w:p>
        </w:tc>
      </w:tr>
      <w:tr w:rsidR="00C24ED6" w:rsidTr="00AD3486">
        <w:tc>
          <w:tcPr>
            <w:tcW w:w="534" w:type="dxa"/>
          </w:tcPr>
          <w:p w:rsidR="00C24ED6" w:rsidRDefault="00C24ED6">
            <w:r>
              <w:t>6</w:t>
            </w:r>
          </w:p>
        </w:tc>
        <w:tc>
          <w:tcPr>
            <w:tcW w:w="4251" w:type="dxa"/>
          </w:tcPr>
          <w:p w:rsidR="00C24ED6" w:rsidRDefault="00C24ED6" w:rsidP="009D552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мер по минимизации выявленных коррупционных рисков</w:t>
            </w:r>
          </w:p>
        </w:tc>
        <w:tc>
          <w:tcPr>
            <w:tcW w:w="2393" w:type="dxa"/>
          </w:tcPr>
          <w:p w:rsidR="00C24ED6" w:rsidRDefault="00C24ED6" w:rsidP="005F244C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о результатах монторинга</w:t>
            </w:r>
          </w:p>
        </w:tc>
        <w:tc>
          <w:tcPr>
            <w:tcW w:w="2393" w:type="dxa"/>
          </w:tcPr>
          <w:p w:rsidR="00C24ED6" w:rsidRDefault="00C24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</w:tr>
    </w:tbl>
    <w:p w:rsidR="009230DB" w:rsidRDefault="009230DB"/>
    <w:sectPr w:rsidR="009230DB" w:rsidSect="00AD62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230DB"/>
    <w:rsid w:val="00053227"/>
    <w:rsid w:val="005F244C"/>
    <w:rsid w:val="009230DB"/>
    <w:rsid w:val="009D552A"/>
    <w:rsid w:val="00AD3486"/>
    <w:rsid w:val="00AD6268"/>
    <w:rsid w:val="00C2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5F24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244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МКЦ</dc:creator>
  <cp:lastModifiedBy>МКЦ</cp:lastModifiedBy>
  <cp:revision>5</cp:revision>
  <dcterms:created xsi:type="dcterms:W3CDTF">2020-11-02T12:13:00Z</dcterms:created>
  <dcterms:modified xsi:type="dcterms:W3CDTF">2020-11-02T13:18:00Z</dcterms:modified>
</cp:coreProperties>
</file>